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ECA" w14:textId="77777777" w:rsidR="00422EDA" w:rsidRPr="00CF7E3B" w:rsidRDefault="00721E79" w:rsidP="00721E79">
      <w:pPr>
        <w:pStyle w:val="Title"/>
        <w:ind w:left="5850"/>
        <w:jc w:val="left"/>
        <w:rPr>
          <w:rFonts w:ascii="Eras Medium ITC" w:hAnsi="Eras Medium ITC"/>
          <w:color w:val="244061" w:themeColor="accent1" w:themeShade="80"/>
          <w:sz w:val="20"/>
          <w:szCs w:val="20"/>
          <w:u w:val="none"/>
        </w:rPr>
      </w:pPr>
      <w:r>
        <w:rPr>
          <w:rFonts w:ascii="Eras Medium ITC" w:hAnsi="Eras Medium ITC"/>
          <w:color w:val="244061" w:themeColor="accent1" w:themeShade="80"/>
          <w:sz w:val="20"/>
          <w:szCs w:val="20"/>
          <w:u w:val="none"/>
        </w:rPr>
        <w:t xml:space="preserve"> Angelus Papageorge</w:t>
      </w:r>
    </w:p>
    <w:p w14:paraId="7BB43747" w14:textId="67930149" w:rsidR="00422EDA" w:rsidRPr="00CF7E3B" w:rsidRDefault="002C70EC" w:rsidP="00721E79">
      <w:pPr>
        <w:pStyle w:val="Title"/>
        <w:ind w:right="-270"/>
        <w:rPr>
          <w:rFonts w:ascii="Eras Medium ITC" w:hAnsi="Eras Medium ITC"/>
          <w:color w:val="244061" w:themeColor="accent1" w:themeShade="80"/>
          <w:sz w:val="20"/>
          <w:szCs w:val="20"/>
          <w:u w:val="none"/>
        </w:rPr>
      </w:pPr>
      <w:r>
        <w:rPr>
          <w:rFonts w:ascii="Eras Medium ITC" w:hAnsi="Eras Medium ITC"/>
          <w:color w:val="244061" w:themeColor="accent1" w:themeShade="80"/>
          <w:sz w:val="20"/>
          <w:szCs w:val="20"/>
          <w:u w:val="none"/>
        </w:rPr>
        <w:t xml:space="preserve"> Executive Director of </w:t>
      </w:r>
      <w:r w:rsidR="00780C40">
        <w:rPr>
          <w:rFonts w:ascii="Eras Medium ITC" w:hAnsi="Eras Medium ITC"/>
          <w:color w:val="244061" w:themeColor="accent1" w:themeShade="80"/>
          <w:sz w:val="20"/>
          <w:szCs w:val="20"/>
          <w:u w:val="none"/>
        </w:rPr>
        <w:t>Operations</w:t>
      </w:r>
    </w:p>
    <w:p w14:paraId="4BB98E36" w14:textId="77777777" w:rsidR="00590895" w:rsidRDefault="00422EDA" w:rsidP="00AA150C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A982A" wp14:editId="26FC77A0">
            <wp:simplePos x="0" y="0"/>
            <wp:positionH relativeFrom="margin">
              <wp:posOffset>-7620</wp:posOffset>
            </wp:positionH>
            <wp:positionV relativeFrom="margin">
              <wp:posOffset>-190500</wp:posOffset>
            </wp:positionV>
            <wp:extent cx="2423160" cy="817880"/>
            <wp:effectExtent l="0" t="0" r="0" b="1270"/>
            <wp:wrapSquare wrapText="bothSides"/>
            <wp:docPr id="1" name="Picture 1" descr="U:\AllStaff\District Logo\FPS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lStaff\District Logo\FPS-Logo-FU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18B5B" w14:textId="77777777" w:rsidR="00AA7646" w:rsidRDefault="00AA7646" w:rsidP="00590895">
      <w:pPr>
        <w:spacing w:after="0" w:line="240" w:lineRule="auto"/>
        <w:rPr>
          <w:sz w:val="24"/>
          <w:szCs w:val="24"/>
        </w:rPr>
      </w:pPr>
    </w:p>
    <w:p w14:paraId="729BDE73" w14:textId="77777777" w:rsidR="00422EDA" w:rsidRDefault="008E0828" w:rsidP="0059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53FD5C5F">
          <v:rect id="_x0000_i1025" style="width:0;height:1.5pt" o:hralign="center" o:hrstd="t" o:hr="t" fillcolor="#a0a0a0" stroked="f"/>
        </w:pict>
      </w:r>
    </w:p>
    <w:p w14:paraId="201F198E" w14:textId="77777777" w:rsidR="00422EDA" w:rsidRPr="00975050" w:rsidRDefault="00422EDA" w:rsidP="00590895">
      <w:pPr>
        <w:spacing w:after="0" w:line="240" w:lineRule="auto"/>
        <w:rPr>
          <w:rFonts w:cstheme="minorHAnsi"/>
          <w:sz w:val="24"/>
          <w:szCs w:val="24"/>
        </w:rPr>
      </w:pPr>
    </w:p>
    <w:p w14:paraId="3A509EEB" w14:textId="123C1961" w:rsidR="00FB182E" w:rsidRDefault="00FB182E" w:rsidP="00FB182E">
      <w:pPr>
        <w:rPr>
          <w:color w:val="0070C0"/>
        </w:rPr>
      </w:pPr>
    </w:p>
    <w:p w14:paraId="097393D6" w14:textId="3B72B654" w:rsidR="000F7210" w:rsidRDefault="000F7210" w:rsidP="001502B1">
      <w:pPr>
        <w:tabs>
          <w:tab w:val="left" w:pos="810"/>
        </w:tabs>
      </w:pPr>
      <w:r>
        <w:t>To:</w:t>
      </w:r>
      <w:r w:rsidR="004E6864">
        <w:t xml:space="preserve">  </w:t>
      </w:r>
      <w:r w:rsidR="00165B0F">
        <w:tab/>
      </w:r>
      <w:r>
        <w:t>Dr. Steve Tracy</w:t>
      </w:r>
      <w:r w:rsidR="00E2406D">
        <w:t xml:space="preserve">, Interim Superintendent </w:t>
      </w:r>
    </w:p>
    <w:p w14:paraId="5C5D534C" w14:textId="6F42A868" w:rsidR="001502B1" w:rsidRDefault="001502B1" w:rsidP="001502B1">
      <w:pPr>
        <w:tabs>
          <w:tab w:val="left" w:pos="810"/>
        </w:tabs>
      </w:pPr>
      <w:r>
        <w:t xml:space="preserve">Date: </w:t>
      </w:r>
      <w:r>
        <w:tab/>
        <w:t>October 19, 2022</w:t>
      </w:r>
    </w:p>
    <w:p w14:paraId="31FB4013" w14:textId="6B439238" w:rsidR="000F7210" w:rsidRDefault="000F7210" w:rsidP="001502B1">
      <w:pPr>
        <w:tabs>
          <w:tab w:val="left" w:pos="810"/>
        </w:tabs>
      </w:pPr>
      <w:r>
        <w:t>From:</w:t>
      </w:r>
      <w:r w:rsidR="004E6864">
        <w:t xml:space="preserve">  </w:t>
      </w:r>
      <w:r w:rsidR="001502B1">
        <w:tab/>
      </w:r>
      <w:r>
        <w:t>Angelus Papageorge</w:t>
      </w:r>
    </w:p>
    <w:p w14:paraId="0ED5EFBF" w14:textId="5B98A822" w:rsidR="000F7210" w:rsidRDefault="000F7210" w:rsidP="002F6D50">
      <w:pPr>
        <w:tabs>
          <w:tab w:val="left" w:pos="810"/>
        </w:tabs>
        <w:spacing w:line="240" w:lineRule="auto"/>
      </w:pPr>
      <w:r>
        <w:t>Subject:</w:t>
      </w:r>
      <w:r w:rsidR="004E6864">
        <w:t xml:space="preserve">  </w:t>
      </w:r>
      <w:r>
        <w:t xml:space="preserve">Dwight Construction </w:t>
      </w:r>
      <w:r w:rsidR="0018527E">
        <w:t>C</w:t>
      </w:r>
      <w:r>
        <w:t>ost Justification</w:t>
      </w:r>
    </w:p>
    <w:p w14:paraId="674F9B1E" w14:textId="1B301025" w:rsidR="008A6154" w:rsidRDefault="00FA3C65" w:rsidP="001502B1">
      <w:pPr>
        <w:tabs>
          <w:tab w:val="left" w:pos="810"/>
        </w:tabs>
      </w:pPr>
      <w:r>
        <w:t xml:space="preserve">As part of the initial project needs review at Dwight Elementary School, </w:t>
      </w:r>
      <w:r w:rsidR="00EA05A8">
        <w:t xml:space="preserve">a team of </w:t>
      </w:r>
      <w:r w:rsidR="008A6154">
        <w:t>school construction trade leaders</w:t>
      </w:r>
      <w:r>
        <w:t xml:space="preserve"> toured </w:t>
      </w:r>
      <w:r w:rsidR="00EA05A8">
        <w:t xml:space="preserve">the building. The team </w:t>
      </w:r>
      <w:r>
        <w:t xml:space="preserve">consisted </w:t>
      </w:r>
      <w:r w:rsidR="00EA05A8">
        <w:t>of an engineering/design firm a</w:t>
      </w:r>
      <w:r>
        <w:t>nd Colliers Engineering (the firm that has filled the role of owner rep</w:t>
      </w:r>
      <w:r w:rsidR="00EA05A8">
        <w:t xml:space="preserve"> for </w:t>
      </w:r>
      <w:r w:rsidR="0065288C">
        <w:t>many</w:t>
      </w:r>
      <w:r w:rsidR="00EA05A8">
        <w:t xml:space="preserve"> BOE and town projects)</w:t>
      </w:r>
      <w:r>
        <w:t>.</w:t>
      </w:r>
      <w:r w:rsidR="008A6154">
        <w:t xml:space="preserve"> </w:t>
      </w:r>
      <w:proofErr w:type="gramStart"/>
      <w:r w:rsidR="008A6154">
        <w:t>Also</w:t>
      </w:r>
      <w:proofErr w:type="gramEnd"/>
      <w:r w:rsidR="008A6154">
        <w:t xml:space="preserve"> on</w:t>
      </w:r>
      <w:r>
        <w:t>-</w:t>
      </w:r>
      <w:r w:rsidR="008A6154">
        <w:t xml:space="preserve">site for </w:t>
      </w:r>
      <w:r>
        <w:t>a</w:t>
      </w:r>
      <w:r w:rsidR="008A6154">
        <w:t xml:space="preserve"> visit was a team from Gilbane (the general contractor for both the Mill Hill and Holland Hill School projects)</w:t>
      </w:r>
      <w:r>
        <w:t>,</w:t>
      </w:r>
      <w:r w:rsidR="008A6154">
        <w:t xml:space="preserve"> </w:t>
      </w:r>
      <w:r>
        <w:t>o</w:t>
      </w:r>
      <w:r w:rsidR="008A6154">
        <w:t>ur in-house manager of Construction</w:t>
      </w:r>
      <w:r>
        <w:t>,</w:t>
      </w:r>
      <w:r w:rsidR="008A6154">
        <w:t xml:space="preserve"> and Myself. Th</w:t>
      </w:r>
      <w:r>
        <w:t>is</w:t>
      </w:r>
      <w:r w:rsidR="008A6154">
        <w:t xml:space="preserve"> site visit was conducted after school hours in </w:t>
      </w:r>
      <w:r w:rsidR="0065288C">
        <w:t>2020</w:t>
      </w:r>
      <w:r w:rsidR="008A6154">
        <w:t xml:space="preserve">. The outcome of the site visit was that the construction </w:t>
      </w:r>
      <w:proofErr w:type="gramStart"/>
      <w:r w:rsidR="0065288C">
        <w:t>needs</w:t>
      </w:r>
      <w:proofErr w:type="gramEnd"/>
      <w:r w:rsidR="008A6154">
        <w:t xml:space="preserve"> and the infrastructure conditions would warrant </w:t>
      </w:r>
      <w:r w:rsidR="006623A9">
        <w:t>a</w:t>
      </w:r>
      <w:r w:rsidR="008A6154">
        <w:t xml:space="preserve"> look at this project as a new build rather than a renovation and addition to the existing building.</w:t>
      </w:r>
    </w:p>
    <w:p w14:paraId="1C8A41F5" w14:textId="1BFB5218" w:rsidR="00EA05A8" w:rsidRPr="00EA05A8" w:rsidRDefault="0057571D" w:rsidP="001502B1">
      <w:pPr>
        <w:tabs>
          <w:tab w:val="left" w:pos="810"/>
        </w:tabs>
      </w:pPr>
      <w:r>
        <w:t xml:space="preserve">The following is the justification for the </w:t>
      </w:r>
      <w:r w:rsidR="0065288C">
        <w:t>placeholder</w:t>
      </w:r>
      <w:r>
        <w:t xml:space="preserve"> number </w:t>
      </w:r>
      <w:r w:rsidR="00FA3C65">
        <w:t>noted</w:t>
      </w:r>
      <w:r>
        <w:t xml:space="preserve"> for this project on the BOE waterfall. </w:t>
      </w:r>
      <w:r w:rsidR="008A6154">
        <w:t xml:space="preserve"> </w:t>
      </w:r>
      <w:r w:rsidR="00EA05A8">
        <w:t xml:space="preserve">  </w:t>
      </w:r>
    </w:p>
    <w:p w14:paraId="06C7DE6E" w14:textId="175AE16C" w:rsidR="000F7210" w:rsidRDefault="000F7210" w:rsidP="002F6D50">
      <w:pPr>
        <w:jc w:val="both"/>
      </w:pPr>
      <w:r>
        <w:t xml:space="preserve">We have reached out to the state of Connecticut Office of School Construction Grants and Reimbursement to determine the average cost of building a new school today in Connecticut. We were told the project budgets average between $550-$650 per square foot. We took </w:t>
      </w:r>
      <w:r w:rsidR="002707D6">
        <w:t>an</w:t>
      </w:r>
      <w:r>
        <w:t xml:space="preserve"> average of $600/SF</w:t>
      </w:r>
      <w:r w:rsidR="00BC6E16">
        <w:t>,</w:t>
      </w:r>
      <w:r>
        <w:t xml:space="preserve"> accounting for being in Fairfield County. We also used a 65,000</w:t>
      </w:r>
      <w:r w:rsidR="006C5D90">
        <w:t xml:space="preserve"> </w:t>
      </w:r>
      <w:r>
        <w:t>SF building as the average 504 school size. McKinley is a 75,000</w:t>
      </w:r>
      <w:r w:rsidR="00E07F9D">
        <w:t xml:space="preserve"> </w:t>
      </w:r>
      <w:r>
        <w:t>SF building</w:t>
      </w:r>
      <w:r w:rsidR="00BC6E16">
        <w:t>,</w:t>
      </w:r>
      <w:r>
        <w:t xml:space="preserve"> and Roger Sherman is a </w:t>
      </w:r>
      <w:r w:rsidR="008E54E9">
        <w:t>64,725</w:t>
      </w:r>
      <w:r w:rsidR="001E32F5">
        <w:t xml:space="preserve"> </w:t>
      </w:r>
      <w:r>
        <w:t xml:space="preserve">SF building. </w:t>
      </w:r>
    </w:p>
    <w:p w14:paraId="3CACE133" w14:textId="67225517" w:rsidR="000F7210" w:rsidRDefault="006E2BE1" w:rsidP="002F6D50">
      <w:pPr>
        <w:jc w:val="both"/>
      </w:pPr>
      <w:r>
        <w:t>So,</w:t>
      </w:r>
      <w:r w:rsidR="000F7210">
        <w:t xml:space="preserve"> if using a $600/SF constr</w:t>
      </w:r>
      <w:r w:rsidR="00BD50EB">
        <w:t>u</w:t>
      </w:r>
      <w:r w:rsidR="000F7210">
        <w:t xml:space="preserve">ction cost times a </w:t>
      </w:r>
      <w:r w:rsidR="00BD50EB">
        <w:t>65,000</w:t>
      </w:r>
      <w:r w:rsidR="00FF4562">
        <w:t xml:space="preserve"> </w:t>
      </w:r>
      <w:r w:rsidR="00BD50EB">
        <w:t>SF building,</w:t>
      </w:r>
      <w:r w:rsidR="000F7210">
        <w:t xml:space="preserve"> you end up with a $39,000,000 construction cost today. We also added a $2,000,000 demolition and site work to the cost and the $1,500,000 to extend the sewer line to connect to the building bringing our total to $42,500,000 in today’s dollars. We escalated out eight years using a 4% escalation and have a total of approximately $58,000,000. </w:t>
      </w:r>
    </w:p>
    <w:p w14:paraId="4F48470E" w14:textId="64FF60B7" w:rsidR="000F7210" w:rsidRDefault="00FA3C65" w:rsidP="002F6D50">
      <w:pPr>
        <w:jc w:val="both"/>
      </w:pPr>
      <w:r>
        <w:t>We also looked at McKinley’s building project costs to validate these number</w:t>
      </w:r>
      <w:r w:rsidR="00736E5E">
        <w:t>s</w:t>
      </w:r>
      <w:r w:rsidR="000F7210">
        <w:t>. That building project was approximately $21,</w:t>
      </w:r>
      <w:r w:rsidR="00736E5E">
        <w:t>5</w:t>
      </w:r>
      <w:r w:rsidR="000F7210">
        <w:t>00,000 in 2003. Using the Turner Construction building cost index</w:t>
      </w:r>
      <w:r w:rsidR="004C6AC4">
        <w:t xml:space="preserve"> (in 2003 </w:t>
      </w:r>
      <w:r w:rsidR="00736E5E">
        <w:t xml:space="preserve">it </w:t>
      </w:r>
      <w:r w:rsidR="004C6AC4">
        <w:t xml:space="preserve">was 621 </w:t>
      </w:r>
      <w:r w:rsidR="00010568">
        <w:t>versus</w:t>
      </w:r>
      <w:r w:rsidR="004C6AC4">
        <w:t xml:space="preserve"> 1</w:t>
      </w:r>
      <w:r w:rsidR="00736E5E">
        <w:t>,</w:t>
      </w:r>
      <w:r w:rsidR="004C6AC4">
        <w:t>311 in 2022)</w:t>
      </w:r>
      <w:r>
        <w:t>,</w:t>
      </w:r>
      <w:r w:rsidR="004C6AC4">
        <w:t xml:space="preserve"> which</w:t>
      </w:r>
      <w:r w:rsidR="000F7210">
        <w:t xml:space="preserve"> would multiply that number by </w:t>
      </w:r>
      <w:r w:rsidR="004C6AC4">
        <w:t>2.112 (1</w:t>
      </w:r>
      <w:r w:rsidR="00736E5E">
        <w:t>,</w:t>
      </w:r>
      <w:r w:rsidR="004C6AC4">
        <w:t>311/621)</w:t>
      </w:r>
      <w:r>
        <w:t>,</w:t>
      </w:r>
      <w:r w:rsidR="00E74EB5">
        <w:t xml:space="preserve"> making</w:t>
      </w:r>
      <w:r w:rsidR="000F7210">
        <w:t xml:space="preserve"> McKinley’s project in today’s numbers approximately $45,000,000. </w:t>
      </w:r>
    </w:p>
    <w:p w14:paraId="4D02DA29" w14:textId="41ED6BE5" w:rsidR="00057C65" w:rsidRDefault="00057C65" w:rsidP="00975050">
      <w:pPr>
        <w:rPr>
          <w:sz w:val="24"/>
          <w:szCs w:val="24"/>
        </w:rPr>
      </w:pPr>
    </w:p>
    <w:sectPr w:rsidR="00057C65" w:rsidSect="004301A6">
      <w:footerReference w:type="default" r:id="rId8"/>
      <w:pgSz w:w="12240" w:h="15840" w:code="1"/>
      <w:pgMar w:top="1440" w:right="1440" w:bottom="576" w:left="1440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D4AF" w14:textId="77777777" w:rsidR="008E0828" w:rsidRDefault="008E0828" w:rsidP="00422EDA">
      <w:pPr>
        <w:spacing w:after="0" w:line="240" w:lineRule="auto"/>
      </w:pPr>
      <w:r>
        <w:separator/>
      </w:r>
    </w:p>
  </w:endnote>
  <w:endnote w:type="continuationSeparator" w:id="0">
    <w:p w14:paraId="621F8FF0" w14:textId="77777777" w:rsidR="008E0828" w:rsidRDefault="008E0828" w:rsidP="0042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361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25D69" w14:textId="77777777" w:rsidR="00422EDA" w:rsidRDefault="00422EDA">
        <w:pPr>
          <w:pStyle w:val="Footer"/>
          <w:jc w:val="right"/>
        </w:pPr>
      </w:p>
      <w:p w14:paraId="64A68E7D" w14:textId="77777777" w:rsidR="00422EDA" w:rsidRDefault="008E0828" w:rsidP="00422EDA">
        <w:pPr>
          <w:pStyle w:val="Footer"/>
          <w:jc w:val="center"/>
          <w:rPr>
            <w:noProof/>
          </w:rPr>
        </w:pPr>
      </w:p>
    </w:sdtContent>
  </w:sdt>
  <w:p w14:paraId="64B534D7" w14:textId="5587FE9F" w:rsidR="00422EDA" w:rsidRDefault="002C70EC" w:rsidP="009D1812">
    <w:pPr>
      <w:pStyle w:val="Footer"/>
      <w:tabs>
        <w:tab w:val="clear" w:pos="9360"/>
        <w:tab w:val="right" w:pos="9720"/>
      </w:tabs>
      <w:jc w:val="center"/>
      <w:rPr>
        <w:rFonts w:ascii="Eras Medium ITC" w:hAnsi="Eras Medium ITC"/>
        <w:i/>
        <w:sz w:val="18"/>
        <w:szCs w:val="18"/>
      </w:rPr>
    </w:pPr>
    <w:r>
      <w:rPr>
        <w:rFonts w:ascii="Eras Medium ITC" w:hAnsi="Eras Medium ITC"/>
        <w:i/>
        <w:sz w:val="18"/>
        <w:szCs w:val="18"/>
      </w:rPr>
      <w:t>501 Kings Highway East, Suite 210</w:t>
    </w:r>
    <w:r w:rsidR="00721E79">
      <w:rPr>
        <w:rFonts w:ascii="Eras Medium ITC" w:hAnsi="Eras Medium ITC"/>
        <w:i/>
        <w:sz w:val="18"/>
        <w:szCs w:val="18"/>
      </w:rPr>
      <w:t xml:space="preserve"> •</w:t>
    </w:r>
    <w:r w:rsidR="00721E79" w:rsidRPr="0047172C">
      <w:rPr>
        <w:rFonts w:ascii="Eras Medium ITC" w:hAnsi="Eras Medium ITC"/>
        <w:i/>
        <w:sz w:val="18"/>
        <w:szCs w:val="18"/>
      </w:rPr>
      <w:t xml:space="preserve"> Fairfield</w:t>
    </w:r>
    <w:r w:rsidR="00422EDA" w:rsidRPr="0047172C">
      <w:rPr>
        <w:rFonts w:ascii="Eras Medium ITC" w:hAnsi="Eras Medium ITC"/>
        <w:i/>
        <w:sz w:val="18"/>
        <w:szCs w:val="18"/>
      </w:rPr>
      <w:t xml:space="preserve"> CT </w:t>
    </w:r>
    <w:r w:rsidR="00E07F9D" w:rsidRPr="0047172C">
      <w:rPr>
        <w:rFonts w:ascii="Eras Medium ITC" w:hAnsi="Eras Medium ITC"/>
        <w:i/>
        <w:sz w:val="18"/>
        <w:szCs w:val="18"/>
      </w:rPr>
      <w:t>0682</w:t>
    </w:r>
    <w:r w:rsidR="00E07F9D">
      <w:rPr>
        <w:rFonts w:ascii="Eras Medium ITC" w:hAnsi="Eras Medium ITC"/>
        <w:i/>
        <w:sz w:val="18"/>
        <w:szCs w:val="18"/>
      </w:rPr>
      <w:t>5 • (</w:t>
    </w:r>
    <w:r w:rsidR="009D1812">
      <w:rPr>
        <w:rFonts w:ascii="Eras Medium ITC" w:hAnsi="Eras Medium ITC"/>
        <w:i/>
        <w:sz w:val="18"/>
        <w:szCs w:val="18"/>
      </w:rPr>
      <w:t>203) 255</w:t>
    </w:r>
    <w:r>
      <w:rPr>
        <w:rFonts w:ascii="Eras Medium ITC" w:hAnsi="Eras Medium ITC"/>
        <w:i/>
        <w:sz w:val="18"/>
        <w:szCs w:val="18"/>
      </w:rPr>
      <w:t>—8235</w:t>
    </w:r>
  </w:p>
  <w:p w14:paraId="16B8F75F" w14:textId="77777777" w:rsidR="002C70EC" w:rsidRPr="00422EDA" w:rsidRDefault="002C70EC" w:rsidP="009D1812">
    <w:pPr>
      <w:pStyle w:val="Footer"/>
      <w:tabs>
        <w:tab w:val="clear" w:pos="9360"/>
        <w:tab w:val="right" w:pos="9720"/>
      </w:tabs>
      <w:jc w:val="center"/>
    </w:pPr>
    <w:r>
      <w:rPr>
        <w:rFonts w:ascii="Eras Medium ITC" w:hAnsi="Eras Medium ITC"/>
        <w:i/>
        <w:sz w:val="18"/>
        <w:szCs w:val="18"/>
      </w:rPr>
      <w:t>apapageorge@fairfieldschools.org</w:t>
    </w:r>
  </w:p>
  <w:p w14:paraId="50F6B421" w14:textId="77777777" w:rsidR="00422EDA" w:rsidRDefault="0042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3159" w14:textId="77777777" w:rsidR="008E0828" w:rsidRDefault="008E0828" w:rsidP="00422EDA">
      <w:pPr>
        <w:spacing w:after="0" w:line="240" w:lineRule="auto"/>
      </w:pPr>
      <w:r>
        <w:separator/>
      </w:r>
    </w:p>
  </w:footnote>
  <w:footnote w:type="continuationSeparator" w:id="0">
    <w:p w14:paraId="0F5676DF" w14:textId="77777777" w:rsidR="008E0828" w:rsidRDefault="008E0828" w:rsidP="0042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0344"/>
    <w:multiLevelType w:val="hybridMultilevel"/>
    <w:tmpl w:val="D93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68E8"/>
    <w:multiLevelType w:val="hybridMultilevel"/>
    <w:tmpl w:val="1A4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2876"/>
    <w:multiLevelType w:val="hybridMultilevel"/>
    <w:tmpl w:val="532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3ECD"/>
    <w:multiLevelType w:val="hybridMultilevel"/>
    <w:tmpl w:val="094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03D1"/>
    <w:multiLevelType w:val="hybridMultilevel"/>
    <w:tmpl w:val="2A0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548"/>
    <w:multiLevelType w:val="hybridMultilevel"/>
    <w:tmpl w:val="2182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933824">
    <w:abstractNumId w:val="1"/>
  </w:num>
  <w:num w:numId="2" w16cid:durableId="466162643">
    <w:abstractNumId w:val="0"/>
  </w:num>
  <w:num w:numId="3" w16cid:durableId="954480509">
    <w:abstractNumId w:val="4"/>
  </w:num>
  <w:num w:numId="4" w16cid:durableId="1205828194">
    <w:abstractNumId w:val="3"/>
  </w:num>
  <w:num w:numId="5" w16cid:durableId="372074668">
    <w:abstractNumId w:val="5"/>
  </w:num>
  <w:num w:numId="6" w16cid:durableId="529682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TQwNzMxNTU1sDBT0lEKTi0uzszPAykwNKwFANYLCZktAAAA"/>
  </w:docVars>
  <w:rsids>
    <w:rsidRoot w:val="00AA150C"/>
    <w:rsid w:val="00010568"/>
    <w:rsid w:val="00026180"/>
    <w:rsid w:val="00057C65"/>
    <w:rsid w:val="0006731B"/>
    <w:rsid w:val="0007608F"/>
    <w:rsid w:val="0008403C"/>
    <w:rsid w:val="000C41B2"/>
    <w:rsid w:val="000F7210"/>
    <w:rsid w:val="001502B1"/>
    <w:rsid w:val="00154153"/>
    <w:rsid w:val="00157D6E"/>
    <w:rsid w:val="00165B0F"/>
    <w:rsid w:val="0018527E"/>
    <w:rsid w:val="001920E8"/>
    <w:rsid w:val="0019744C"/>
    <w:rsid w:val="001B382A"/>
    <w:rsid w:val="001D0DF6"/>
    <w:rsid w:val="001E32F5"/>
    <w:rsid w:val="00235F10"/>
    <w:rsid w:val="00240620"/>
    <w:rsid w:val="00252180"/>
    <w:rsid w:val="00252FB2"/>
    <w:rsid w:val="00267DD8"/>
    <w:rsid w:val="002707D6"/>
    <w:rsid w:val="002C70EC"/>
    <w:rsid w:val="002E467C"/>
    <w:rsid w:val="002F1EE8"/>
    <w:rsid w:val="002F6D50"/>
    <w:rsid w:val="00364481"/>
    <w:rsid w:val="0039474A"/>
    <w:rsid w:val="003E17C8"/>
    <w:rsid w:val="003F115F"/>
    <w:rsid w:val="003F74F6"/>
    <w:rsid w:val="00422EDA"/>
    <w:rsid w:val="004301A6"/>
    <w:rsid w:val="00451F58"/>
    <w:rsid w:val="00491CBD"/>
    <w:rsid w:val="004A1534"/>
    <w:rsid w:val="004C3E34"/>
    <w:rsid w:val="004C6AC4"/>
    <w:rsid w:val="004D2847"/>
    <w:rsid w:val="004E6864"/>
    <w:rsid w:val="004F0AFE"/>
    <w:rsid w:val="005416BD"/>
    <w:rsid w:val="005653F1"/>
    <w:rsid w:val="00571549"/>
    <w:rsid w:val="0057571D"/>
    <w:rsid w:val="0057736C"/>
    <w:rsid w:val="00590895"/>
    <w:rsid w:val="005927ED"/>
    <w:rsid w:val="005C10C5"/>
    <w:rsid w:val="005E4285"/>
    <w:rsid w:val="00610764"/>
    <w:rsid w:val="0065288C"/>
    <w:rsid w:val="006623A9"/>
    <w:rsid w:val="00671489"/>
    <w:rsid w:val="00673E48"/>
    <w:rsid w:val="00686161"/>
    <w:rsid w:val="006C33CF"/>
    <w:rsid w:val="006C5D90"/>
    <w:rsid w:val="006E2BE1"/>
    <w:rsid w:val="006E6932"/>
    <w:rsid w:val="006F4F1C"/>
    <w:rsid w:val="006F74F0"/>
    <w:rsid w:val="00721E79"/>
    <w:rsid w:val="00736E5E"/>
    <w:rsid w:val="007463CF"/>
    <w:rsid w:val="00780C40"/>
    <w:rsid w:val="0078512F"/>
    <w:rsid w:val="007B6FB2"/>
    <w:rsid w:val="007C5049"/>
    <w:rsid w:val="008078CF"/>
    <w:rsid w:val="00836E33"/>
    <w:rsid w:val="008633DF"/>
    <w:rsid w:val="008A6154"/>
    <w:rsid w:val="008C1831"/>
    <w:rsid w:val="008D1C51"/>
    <w:rsid w:val="008E0828"/>
    <w:rsid w:val="008E54E9"/>
    <w:rsid w:val="009239F7"/>
    <w:rsid w:val="00927077"/>
    <w:rsid w:val="0097077A"/>
    <w:rsid w:val="00975050"/>
    <w:rsid w:val="0098292D"/>
    <w:rsid w:val="009A21F2"/>
    <w:rsid w:val="009B3568"/>
    <w:rsid w:val="009D1812"/>
    <w:rsid w:val="00A06CF9"/>
    <w:rsid w:val="00A2655F"/>
    <w:rsid w:val="00A57BFD"/>
    <w:rsid w:val="00A57F1F"/>
    <w:rsid w:val="00A8021D"/>
    <w:rsid w:val="00A93E92"/>
    <w:rsid w:val="00AA150C"/>
    <w:rsid w:val="00AA7646"/>
    <w:rsid w:val="00AE66C4"/>
    <w:rsid w:val="00BA4B80"/>
    <w:rsid w:val="00BA538C"/>
    <w:rsid w:val="00BC6361"/>
    <w:rsid w:val="00BC6E16"/>
    <w:rsid w:val="00BD50EB"/>
    <w:rsid w:val="00C10E9F"/>
    <w:rsid w:val="00C13DA3"/>
    <w:rsid w:val="00C55A90"/>
    <w:rsid w:val="00C55DC8"/>
    <w:rsid w:val="00CE7491"/>
    <w:rsid w:val="00D06D9E"/>
    <w:rsid w:val="00D16081"/>
    <w:rsid w:val="00D53E6D"/>
    <w:rsid w:val="00DC3F6A"/>
    <w:rsid w:val="00E07F9D"/>
    <w:rsid w:val="00E113DE"/>
    <w:rsid w:val="00E14D42"/>
    <w:rsid w:val="00E2406D"/>
    <w:rsid w:val="00E317F1"/>
    <w:rsid w:val="00E74EB5"/>
    <w:rsid w:val="00E86848"/>
    <w:rsid w:val="00E96839"/>
    <w:rsid w:val="00EA05A8"/>
    <w:rsid w:val="00EA16E0"/>
    <w:rsid w:val="00EA3DD6"/>
    <w:rsid w:val="00ED16B8"/>
    <w:rsid w:val="00EE5DA6"/>
    <w:rsid w:val="00EF37EF"/>
    <w:rsid w:val="00F0086F"/>
    <w:rsid w:val="00F3425D"/>
    <w:rsid w:val="00F55F39"/>
    <w:rsid w:val="00F7218C"/>
    <w:rsid w:val="00F90D91"/>
    <w:rsid w:val="00FA3C65"/>
    <w:rsid w:val="00FB069F"/>
    <w:rsid w:val="00FB10D5"/>
    <w:rsid w:val="00FB182E"/>
    <w:rsid w:val="00FD4E06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C1375"/>
  <w15:docId w15:val="{9E2910D3-4B54-4AC1-83D8-C31C26F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4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2E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22ED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DA"/>
  </w:style>
  <w:style w:type="paragraph" w:styleId="Footer">
    <w:name w:val="footer"/>
    <w:basedOn w:val="Normal"/>
    <w:link w:val="FooterChar"/>
    <w:uiPriority w:val="99"/>
    <w:unhideWhenUsed/>
    <w:rsid w:val="004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DA"/>
  </w:style>
  <w:style w:type="paragraph" w:customStyle="1" w:styleId="xmsonormal">
    <w:name w:val="x_msonormal"/>
    <w:basedOn w:val="Normal"/>
    <w:rsid w:val="00057C6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B18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Moscato, Lisa</cp:lastModifiedBy>
  <cp:revision>3</cp:revision>
  <cp:lastPrinted>2022-10-19T15:36:00Z</cp:lastPrinted>
  <dcterms:created xsi:type="dcterms:W3CDTF">2022-10-20T19:25:00Z</dcterms:created>
  <dcterms:modified xsi:type="dcterms:W3CDTF">2022-10-20T20:12:00Z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14ce5ef5a64202013787bc43cb07050966f480b3747bdfd604ab01d278f586fb</vt:lpwstr>
  </property>
</Properties>
</file>